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8F4" w:rsidRPr="000668F4" w:rsidRDefault="000668F4">
      <w:pPr>
        <w:rPr>
          <w:b/>
          <w:i/>
          <w:u w:val="single"/>
        </w:rPr>
      </w:pPr>
      <w:r w:rsidRPr="000668F4">
        <w:rPr>
          <w:b/>
          <w:i/>
          <w:u w:val="single"/>
        </w:rPr>
        <w:t>Alcuni ACRONIMI in SANITA’</w:t>
      </w:r>
    </w:p>
    <w:p w:rsidR="007F6545" w:rsidRDefault="007F6545">
      <w:r w:rsidRPr="000668F4">
        <w:rPr>
          <w:b/>
          <w:u w:val="single"/>
        </w:rPr>
        <w:t>S.S.N.</w:t>
      </w:r>
      <w:r>
        <w:t xml:space="preserve"> – Servizio Sanitario Nazionale</w:t>
      </w:r>
    </w:p>
    <w:p w:rsidR="0091040E" w:rsidRDefault="001124D3">
      <w:r w:rsidRPr="000668F4">
        <w:rPr>
          <w:b/>
          <w:u w:val="single"/>
        </w:rPr>
        <w:t>P.T.A.</w:t>
      </w:r>
      <w:r>
        <w:t xml:space="preserve"> – Punto Territoriale di Assistenza</w:t>
      </w:r>
    </w:p>
    <w:p w:rsidR="001124D3" w:rsidRDefault="001124D3">
      <w:r w:rsidRPr="000668F4">
        <w:rPr>
          <w:b/>
          <w:u w:val="single"/>
        </w:rPr>
        <w:t>P.U.A.</w:t>
      </w:r>
      <w:r>
        <w:t xml:space="preserve"> – Punto Unico di Accesso</w:t>
      </w:r>
    </w:p>
    <w:p w:rsidR="001124D3" w:rsidRDefault="001124D3">
      <w:r w:rsidRPr="000668F4">
        <w:rPr>
          <w:b/>
          <w:u w:val="single"/>
        </w:rPr>
        <w:t>P.P.I.</w:t>
      </w:r>
      <w:r>
        <w:t xml:space="preserve"> – Punto di Primo Intervento</w:t>
      </w:r>
    </w:p>
    <w:p w:rsidR="001124D3" w:rsidRDefault="001124D3">
      <w:r w:rsidRPr="000668F4">
        <w:rPr>
          <w:b/>
          <w:u w:val="single"/>
        </w:rPr>
        <w:t>P.P.I.-P.</w:t>
      </w:r>
      <w:r>
        <w:t xml:space="preserve"> – Punto di Primo Intervento Pediatrico</w:t>
      </w:r>
    </w:p>
    <w:p w:rsidR="001124D3" w:rsidRDefault="001124D3">
      <w:r>
        <w:t xml:space="preserve">Sportelli </w:t>
      </w:r>
      <w:r w:rsidRPr="000668F4">
        <w:rPr>
          <w:b/>
          <w:u w:val="single"/>
        </w:rPr>
        <w:t>A.D.I.</w:t>
      </w:r>
      <w:r>
        <w:t xml:space="preserve"> – </w:t>
      </w:r>
      <w:r w:rsidR="000668F4">
        <w:t>Assistenza Domiciliare Integrata</w:t>
      </w:r>
    </w:p>
    <w:p w:rsidR="001124D3" w:rsidRDefault="001124D3">
      <w:r w:rsidRPr="000668F4">
        <w:rPr>
          <w:b/>
        </w:rPr>
        <w:t>U.V.M.</w:t>
      </w:r>
      <w:r>
        <w:t xml:space="preserve"> – Unità Valutativa Multidisciplinare</w:t>
      </w:r>
    </w:p>
    <w:p w:rsidR="001124D3" w:rsidRDefault="001124D3">
      <w:r>
        <w:t>Poliambulatori</w:t>
      </w:r>
    </w:p>
    <w:p w:rsidR="001124D3" w:rsidRDefault="001124D3">
      <w:r>
        <w:t>Guardie Mediche</w:t>
      </w:r>
    </w:p>
    <w:p w:rsidR="001124D3" w:rsidRDefault="001124D3">
      <w:r w:rsidRPr="000668F4">
        <w:rPr>
          <w:b/>
          <w:u w:val="single"/>
        </w:rPr>
        <w:t>C.U.P.</w:t>
      </w:r>
      <w:r>
        <w:t xml:space="preserve"> – Centro Unificato di Prenotazione</w:t>
      </w:r>
    </w:p>
    <w:p w:rsidR="001124D3" w:rsidRDefault="001124D3">
      <w:r w:rsidRPr="000668F4">
        <w:rPr>
          <w:b/>
          <w:u w:val="single"/>
        </w:rPr>
        <w:t>F.S.E.</w:t>
      </w:r>
      <w:r>
        <w:t xml:space="preserve"> – Fascicolo Sanitario Elettronico</w:t>
      </w:r>
    </w:p>
    <w:p w:rsidR="007F6545" w:rsidRDefault="007F6545">
      <w:proofErr w:type="spellStart"/>
      <w:r w:rsidRPr="000668F4">
        <w:rPr>
          <w:b/>
          <w:u w:val="single"/>
        </w:rPr>
        <w:t>CdC</w:t>
      </w:r>
      <w:proofErr w:type="spellEnd"/>
      <w:r>
        <w:t xml:space="preserve"> – Casa della Comunità (</w:t>
      </w:r>
      <w:proofErr w:type="spellStart"/>
      <w:r>
        <w:t>hub</w:t>
      </w:r>
      <w:proofErr w:type="spellEnd"/>
      <w:r>
        <w:t xml:space="preserve"> e </w:t>
      </w:r>
      <w:proofErr w:type="spellStart"/>
      <w:r>
        <w:t>spoke</w:t>
      </w:r>
      <w:proofErr w:type="spellEnd"/>
      <w:r>
        <w:t>)</w:t>
      </w:r>
    </w:p>
    <w:p w:rsidR="007F6545" w:rsidRDefault="007F6545">
      <w:proofErr w:type="spellStart"/>
      <w:r w:rsidRPr="000668F4">
        <w:rPr>
          <w:b/>
          <w:u w:val="single"/>
        </w:rPr>
        <w:t>OdC</w:t>
      </w:r>
      <w:proofErr w:type="spellEnd"/>
      <w:r>
        <w:t xml:space="preserve"> – Ospedale di Comunità</w:t>
      </w:r>
    </w:p>
    <w:p w:rsidR="007F6545" w:rsidRDefault="007F6545">
      <w:r w:rsidRPr="000668F4">
        <w:rPr>
          <w:b/>
          <w:u w:val="single"/>
        </w:rPr>
        <w:t>A.D.I.</w:t>
      </w:r>
      <w:r>
        <w:t xml:space="preserve"> – Assistenza Domiciliare Integrata (di I – II- III livello)</w:t>
      </w:r>
    </w:p>
    <w:p w:rsidR="007F6545" w:rsidRDefault="007F6545">
      <w:r w:rsidRPr="000668F4">
        <w:rPr>
          <w:b/>
          <w:u w:val="single"/>
        </w:rPr>
        <w:t>R.S.A.</w:t>
      </w:r>
      <w:r>
        <w:t xml:space="preserve"> – Residenza Sanitaria Assistita</w:t>
      </w:r>
    </w:p>
    <w:p w:rsidR="007F6545" w:rsidRDefault="007F6545">
      <w:proofErr w:type="spellStart"/>
      <w:r>
        <w:t>Hospice</w:t>
      </w:r>
      <w:proofErr w:type="spellEnd"/>
    </w:p>
    <w:p w:rsidR="007F6545" w:rsidRDefault="007F6545">
      <w:r w:rsidRPr="000668F4">
        <w:rPr>
          <w:b/>
          <w:u w:val="single"/>
        </w:rPr>
        <w:t xml:space="preserve">C.O.T. </w:t>
      </w:r>
      <w:r>
        <w:t>– Centrale Operativa Territoriale</w:t>
      </w:r>
    </w:p>
    <w:p w:rsidR="007F6545" w:rsidRDefault="000668F4">
      <w:r w:rsidRPr="000668F4">
        <w:rPr>
          <w:b/>
          <w:u w:val="single"/>
        </w:rPr>
        <w:t>S.A.D.</w:t>
      </w:r>
      <w:r>
        <w:t xml:space="preserve"> - </w:t>
      </w:r>
      <w:r w:rsidR="007F6545">
        <w:t>Servizio Assistenza Domiciliare</w:t>
      </w:r>
    </w:p>
    <w:p w:rsidR="007F6545" w:rsidRDefault="007F6545">
      <w:r>
        <w:t>Ambulatorio infermieristico</w:t>
      </w:r>
    </w:p>
    <w:p w:rsidR="007F6545" w:rsidRDefault="007F6545">
      <w:r>
        <w:t>Ambulatorio Specialistico</w:t>
      </w:r>
    </w:p>
    <w:p w:rsidR="007F6545" w:rsidRDefault="007F6545">
      <w:r w:rsidRPr="000668F4">
        <w:rPr>
          <w:b/>
          <w:u w:val="single"/>
        </w:rPr>
        <w:t>USCA</w:t>
      </w:r>
      <w:r>
        <w:t xml:space="preserve"> – Unità Speciale di Continuità Assistenziale</w:t>
      </w:r>
    </w:p>
    <w:p w:rsidR="007F6545" w:rsidRDefault="007F6545">
      <w:r>
        <w:t>Cure Primarie</w:t>
      </w:r>
    </w:p>
    <w:p w:rsidR="007F6545" w:rsidRDefault="007F6545">
      <w:r w:rsidRPr="000668F4">
        <w:rPr>
          <w:b/>
          <w:u w:val="single"/>
        </w:rPr>
        <w:t xml:space="preserve">UCCP </w:t>
      </w:r>
      <w:r>
        <w:t>– Unità Complessa di Cure Primarie</w:t>
      </w:r>
    </w:p>
    <w:p w:rsidR="007F6545" w:rsidRDefault="007F6545">
      <w:r w:rsidRPr="000668F4">
        <w:rPr>
          <w:b/>
          <w:u w:val="single"/>
        </w:rPr>
        <w:t xml:space="preserve">AFT </w:t>
      </w:r>
      <w:r>
        <w:t>– Aggregazione Funzionale Territoriale</w:t>
      </w:r>
    </w:p>
    <w:p w:rsidR="007F6545" w:rsidRDefault="007F6545">
      <w:r>
        <w:t>Ambulatorio Cure Primarie</w:t>
      </w:r>
    </w:p>
    <w:p w:rsidR="007F6545" w:rsidRDefault="007F6545">
      <w:r>
        <w:t>Provider Servizi – gestori di accesso servizi tramite internet</w:t>
      </w:r>
    </w:p>
    <w:p w:rsidR="007F6545" w:rsidRDefault="007F6545">
      <w:r w:rsidRPr="000668F4">
        <w:rPr>
          <w:b/>
          <w:u w:val="single"/>
        </w:rPr>
        <w:t>CSM</w:t>
      </w:r>
      <w:r>
        <w:t xml:space="preserve"> – Centro Salute Mentale</w:t>
      </w:r>
    </w:p>
    <w:p w:rsidR="007F6545" w:rsidRDefault="0095043E">
      <w:r>
        <w:t>Farmacie di Comunità</w:t>
      </w:r>
    </w:p>
    <w:p w:rsidR="0095043E" w:rsidRDefault="0095043E">
      <w:r>
        <w:t>Consultori</w:t>
      </w:r>
    </w:p>
    <w:p w:rsidR="0095043E" w:rsidRDefault="0095043E">
      <w:r>
        <w:lastRenderedPageBreak/>
        <w:t>Centri Diurni</w:t>
      </w:r>
    </w:p>
    <w:p w:rsidR="007C3684" w:rsidRDefault="007C3684">
      <w:r w:rsidRPr="000668F4">
        <w:rPr>
          <w:b/>
          <w:u w:val="single"/>
        </w:rPr>
        <w:t>MMG</w:t>
      </w:r>
      <w:r>
        <w:t xml:space="preserve"> – Medico di Medicina Generale</w:t>
      </w:r>
    </w:p>
    <w:p w:rsidR="007C3684" w:rsidRDefault="007C3684">
      <w:r w:rsidRPr="000668F4">
        <w:rPr>
          <w:b/>
          <w:u w:val="single"/>
        </w:rPr>
        <w:t>PLS</w:t>
      </w:r>
      <w:r>
        <w:t xml:space="preserve"> – Pediatra di Libera Scelta</w:t>
      </w:r>
      <w:bookmarkStart w:id="0" w:name="_GoBack"/>
      <w:bookmarkEnd w:id="0"/>
    </w:p>
    <w:p w:rsidR="007C3684" w:rsidRDefault="007C3684">
      <w:r w:rsidRPr="000668F4">
        <w:rPr>
          <w:b/>
        </w:rPr>
        <w:t>DSM</w:t>
      </w:r>
      <w:r>
        <w:t xml:space="preserve"> - </w:t>
      </w:r>
    </w:p>
    <w:p w:rsidR="002C3242" w:rsidRDefault="002C3242">
      <w:r w:rsidRPr="000668F4">
        <w:rPr>
          <w:b/>
          <w:u w:val="single"/>
        </w:rPr>
        <w:t>SAI</w:t>
      </w:r>
      <w:r>
        <w:t xml:space="preserve"> – Specialisti Ambulatoriali Interni</w:t>
      </w:r>
    </w:p>
    <w:p w:rsidR="002C3242" w:rsidRDefault="002C3242">
      <w:proofErr w:type="spellStart"/>
      <w:r w:rsidRPr="000668F4">
        <w:rPr>
          <w:b/>
          <w:u w:val="single"/>
        </w:rPr>
        <w:t>IFoC</w:t>
      </w:r>
      <w:proofErr w:type="spellEnd"/>
      <w:r w:rsidRPr="000668F4">
        <w:rPr>
          <w:b/>
          <w:u w:val="single"/>
        </w:rPr>
        <w:t xml:space="preserve"> </w:t>
      </w:r>
      <w:r>
        <w:t>– Infermiere di Famiglia o Comunità</w:t>
      </w:r>
    </w:p>
    <w:p w:rsidR="002C3242" w:rsidRDefault="002C3242">
      <w:r w:rsidRPr="000668F4">
        <w:rPr>
          <w:b/>
          <w:u w:val="single"/>
        </w:rPr>
        <w:t>UCA</w:t>
      </w:r>
      <w:r>
        <w:t xml:space="preserve"> – Unità di Continuità Assistenziale</w:t>
      </w:r>
    </w:p>
    <w:p w:rsidR="002C3242" w:rsidRDefault="002C3242">
      <w:r w:rsidRPr="000668F4">
        <w:rPr>
          <w:b/>
          <w:u w:val="single"/>
        </w:rPr>
        <w:t xml:space="preserve">MCA </w:t>
      </w:r>
      <w:r>
        <w:t>– Medico di Continuità Assistenziale</w:t>
      </w:r>
    </w:p>
    <w:p w:rsidR="002C3242" w:rsidRDefault="002C3242">
      <w:r w:rsidRPr="000668F4">
        <w:rPr>
          <w:b/>
          <w:u w:val="single"/>
        </w:rPr>
        <w:t>PAI</w:t>
      </w:r>
      <w:r>
        <w:t xml:space="preserve"> – Piano Assistenza Individuale</w:t>
      </w:r>
    </w:p>
    <w:p w:rsidR="002C3242" w:rsidRDefault="002C3242">
      <w:r w:rsidRPr="000668F4">
        <w:rPr>
          <w:b/>
          <w:u w:val="single"/>
        </w:rPr>
        <w:t>PRI</w:t>
      </w:r>
      <w:r>
        <w:t xml:space="preserve"> – Piano di Riabilitazione Individuale</w:t>
      </w:r>
    </w:p>
    <w:p w:rsidR="002C3242" w:rsidRDefault="002C3242">
      <w:r w:rsidRPr="000668F4">
        <w:rPr>
          <w:b/>
          <w:u w:val="single"/>
        </w:rPr>
        <w:t>UCP-</w:t>
      </w:r>
      <w:proofErr w:type="gramStart"/>
      <w:r w:rsidRPr="000668F4">
        <w:rPr>
          <w:b/>
          <w:u w:val="single"/>
        </w:rPr>
        <w:t>DOM</w:t>
      </w:r>
      <w:r>
        <w:t xml:space="preserve">  -</w:t>
      </w:r>
      <w:proofErr w:type="gramEnd"/>
      <w:r>
        <w:t xml:space="preserve"> Unità di Cure Palliative Domiciliari</w:t>
      </w:r>
    </w:p>
    <w:p w:rsidR="002C3242" w:rsidRDefault="002C3242">
      <w:r w:rsidRPr="000668F4">
        <w:rPr>
          <w:b/>
          <w:u w:val="single"/>
        </w:rPr>
        <w:t>RLCP</w:t>
      </w:r>
      <w:r>
        <w:t xml:space="preserve"> – Rete Locale di Cure Palliative</w:t>
      </w:r>
    </w:p>
    <w:p w:rsidR="002C3242" w:rsidRDefault="002C3242">
      <w:r w:rsidRPr="000668F4">
        <w:rPr>
          <w:b/>
          <w:u w:val="single"/>
        </w:rPr>
        <w:t>DP</w:t>
      </w:r>
      <w:r>
        <w:t xml:space="preserve"> – Dipartimento Prevenzione</w:t>
      </w:r>
    </w:p>
    <w:p w:rsidR="00213AAB" w:rsidRDefault="00213AAB">
      <w:r w:rsidRPr="000668F4">
        <w:rPr>
          <w:b/>
          <w:u w:val="single"/>
        </w:rPr>
        <w:t>SERD</w:t>
      </w:r>
      <w:r w:rsidRPr="00213AAB">
        <w:t xml:space="preserve"> - I </w:t>
      </w:r>
      <w:proofErr w:type="spellStart"/>
      <w:r w:rsidRPr="00213AAB">
        <w:rPr>
          <w:b/>
        </w:rPr>
        <w:t>Ser.D</w:t>
      </w:r>
      <w:proofErr w:type="spellEnd"/>
      <w:r w:rsidRPr="00213AAB">
        <w:rPr>
          <w:b/>
        </w:rPr>
        <w:t>.</w:t>
      </w:r>
      <w:r w:rsidRPr="00213AAB">
        <w:t xml:space="preserve"> sono i</w:t>
      </w:r>
      <w:r w:rsidRPr="00213AAB">
        <w:rPr>
          <w:b/>
          <w:bCs/>
        </w:rPr>
        <w:t> servizi pubblici per le dipendenze patologiche del Sistema Sanitario Nazionale</w:t>
      </w:r>
      <w:r w:rsidRPr="00213AAB">
        <w:t xml:space="preserve">, istituiti dalla legge 162/90. Ai </w:t>
      </w:r>
      <w:proofErr w:type="spellStart"/>
      <w:r w:rsidRPr="00213AAB">
        <w:t>Ser.D</w:t>
      </w:r>
      <w:proofErr w:type="spellEnd"/>
      <w:r w:rsidRPr="00213AAB">
        <w:t>. sono demandate le attività di prevenzione primaria, cura, prevenzione patologie correlate, riabilitazione e reinserimento sociale e lavorativo</w:t>
      </w:r>
    </w:p>
    <w:p w:rsidR="002C3242" w:rsidRDefault="002C3242"/>
    <w:p w:rsidR="002C3242" w:rsidRDefault="002C3242"/>
    <w:p w:rsidR="001124D3" w:rsidRDefault="001124D3"/>
    <w:sectPr w:rsidR="001124D3" w:rsidSect="008F34BC">
      <w:pgSz w:w="11906" w:h="16838"/>
      <w:pgMar w:top="1417" w:right="1134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4D3"/>
    <w:rsid w:val="000668F4"/>
    <w:rsid w:val="001124D3"/>
    <w:rsid w:val="00213AAB"/>
    <w:rsid w:val="002C3242"/>
    <w:rsid w:val="007C3684"/>
    <w:rsid w:val="007F6545"/>
    <w:rsid w:val="008F34BC"/>
    <w:rsid w:val="00922B61"/>
    <w:rsid w:val="0095043E"/>
    <w:rsid w:val="009E0B79"/>
    <w:rsid w:val="00E3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F61C"/>
  <w15:chartTrackingRefBased/>
  <w15:docId w15:val="{DFD64359-0381-42AB-B213-DEE83283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213AAB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3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34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cp:lastPrinted>2023-03-02T11:26:00Z</cp:lastPrinted>
  <dcterms:created xsi:type="dcterms:W3CDTF">2023-01-22T17:35:00Z</dcterms:created>
  <dcterms:modified xsi:type="dcterms:W3CDTF">2023-04-05T16:22:00Z</dcterms:modified>
</cp:coreProperties>
</file>